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44" w:rsidRDefault="009073A4">
      <w:pPr>
        <w:pStyle w:val="Gvdemetni0"/>
      </w:pPr>
      <w:r>
        <w:t xml:space="preserve">AKŞEHİR NENE HATUN </w:t>
      </w:r>
      <w:r w:rsidR="003873D3">
        <w:t>ANAOKULU MÜDÜRLÜĞÜ HİZMET STANDARTLARI</w:t>
      </w:r>
    </w:p>
    <w:tbl>
      <w:tblPr>
        <w:tblOverlap w:val="never"/>
        <w:tblW w:w="9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2550"/>
        <w:gridCol w:w="3728"/>
        <w:gridCol w:w="2227"/>
      </w:tblGrid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320"/>
            </w:pPr>
            <w:r>
              <w:rPr>
                <w:b/>
                <w:bCs/>
              </w:rPr>
              <w:t>S.NO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jc w:val="center"/>
            </w:pPr>
            <w:r>
              <w:rPr>
                <w:b/>
                <w:bCs/>
              </w:rPr>
              <w:t>HİZMETİN ADI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780"/>
            </w:pPr>
            <w:r>
              <w:rPr>
                <w:b/>
                <w:bCs/>
              </w:rPr>
              <w:t>BAŞVURUDA İSTENEN BELGELER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44" w:rsidRDefault="003873D3">
            <w:pPr>
              <w:pStyle w:val="Dier0"/>
              <w:spacing w:line="257" w:lineRule="auto"/>
              <w:jc w:val="center"/>
            </w:pPr>
            <w:r>
              <w:rPr>
                <w:b/>
                <w:bCs/>
              </w:rPr>
              <w:t>HİZMETİN TAMAMLANMA SÜRESİ (EN GEÇ)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460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t>Ön kayıt Başvurularının Alınması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spacing w:after="120"/>
            </w:pPr>
            <w:r>
              <w:t>1.Başvuru Formu</w:t>
            </w:r>
          </w:p>
          <w:p w:rsidR="00DA0F44" w:rsidRDefault="00E9234E" w:rsidP="00E9234E">
            <w:pPr>
              <w:pStyle w:val="Dier0"/>
              <w:numPr>
                <w:ilvl w:val="0"/>
                <w:numId w:val="1"/>
              </w:numPr>
              <w:tabs>
                <w:tab w:val="left" w:pos="91"/>
              </w:tabs>
              <w:spacing w:after="120"/>
            </w:pPr>
            <w:r>
              <w:t xml:space="preserve">.T.C. </w:t>
            </w:r>
            <w:r w:rsidR="003873D3">
              <w:t>Kimlik numarası beyanı (Veli-Öğrenci)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740"/>
            </w:pPr>
            <w:r>
              <w:t>20 DAKİKA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460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spacing w:line="257" w:lineRule="auto"/>
            </w:pPr>
            <w:r>
              <w:t>Kesin Kayıt Başvurularının Alınması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Default="003873D3">
            <w:pPr>
              <w:pStyle w:val="Dier0"/>
              <w:spacing w:after="60"/>
            </w:pPr>
            <w:r>
              <w:t>1.Sözleşme İmzalanması (Ek-2)</w:t>
            </w:r>
          </w:p>
          <w:p w:rsidR="00DA0F44" w:rsidRDefault="003873D3">
            <w:pPr>
              <w:pStyle w:val="Dier0"/>
              <w:numPr>
                <w:ilvl w:val="0"/>
                <w:numId w:val="2"/>
              </w:numPr>
              <w:tabs>
                <w:tab w:val="left" w:pos="91"/>
              </w:tabs>
              <w:spacing w:after="60"/>
            </w:pPr>
            <w:r>
              <w:t>.Acil durum başvuru formu (Ek-5)</w:t>
            </w:r>
          </w:p>
          <w:p w:rsidR="00DA0F44" w:rsidRDefault="003873D3">
            <w:pPr>
              <w:pStyle w:val="Dier0"/>
              <w:numPr>
                <w:ilvl w:val="0"/>
                <w:numId w:val="2"/>
              </w:numPr>
              <w:tabs>
                <w:tab w:val="left" w:pos="91"/>
              </w:tabs>
              <w:spacing w:after="60"/>
            </w:pPr>
            <w:r>
              <w:t>.Aile hekimliğinden sağlık raporu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740"/>
            </w:pPr>
            <w:r>
              <w:t>20 DAKİKA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460"/>
            </w:pPr>
            <w: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spacing w:line="257" w:lineRule="auto"/>
            </w:pPr>
            <w:r>
              <w:t>Kayıt Yenileme Başvurularının Alınması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t>1.Devam istek dilekçesi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740"/>
            </w:pPr>
            <w:r>
              <w:t>15 DAKİKA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460"/>
            </w:pPr>
            <w: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t>Kayıt Silinmesi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t>1.Dilekçe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740"/>
            </w:pPr>
            <w:r>
              <w:t>10 DAKİKA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460"/>
            </w:pPr>
            <w: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spacing w:line="257" w:lineRule="auto"/>
            </w:pPr>
            <w:r>
              <w:t>Anaokulu ve Dengi Okullarda Öğrenim Gören Öğrencilerin Nakillerinin Yapılması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9073A4" w:rsidP="009073A4">
            <w:pPr>
              <w:pStyle w:val="Dier0"/>
              <w:tabs>
                <w:tab w:val="left" w:pos="82"/>
              </w:tabs>
              <w:spacing w:after="60" w:line="257" w:lineRule="auto"/>
            </w:pPr>
            <w:r>
              <w:t>1</w:t>
            </w:r>
            <w:r w:rsidR="00E9234E">
              <w:t xml:space="preserve">.T.C. </w:t>
            </w:r>
            <w:r w:rsidR="003873D3">
              <w:t>Kimlik numarası beyanı</w:t>
            </w:r>
          </w:p>
          <w:p w:rsidR="00DA0F44" w:rsidRDefault="009073A4" w:rsidP="009073A4">
            <w:pPr>
              <w:pStyle w:val="Dier0"/>
              <w:tabs>
                <w:tab w:val="left" w:pos="82"/>
              </w:tabs>
              <w:spacing w:after="140" w:line="257" w:lineRule="auto"/>
            </w:pPr>
            <w:r>
              <w:t>2</w:t>
            </w:r>
            <w:r w:rsidR="003873D3">
              <w:t>.Veli Dilekçesi</w:t>
            </w:r>
          </w:p>
          <w:p w:rsidR="00DA0F44" w:rsidRDefault="009073A4" w:rsidP="009073A4">
            <w:pPr>
              <w:pStyle w:val="Dier0"/>
              <w:tabs>
                <w:tab w:val="left" w:pos="82"/>
              </w:tabs>
              <w:spacing w:after="100" w:line="257" w:lineRule="auto"/>
            </w:pPr>
            <w:r>
              <w:t>3</w:t>
            </w:r>
            <w:r w:rsidR="003873D3">
              <w:t xml:space="preserve">.Şehit ve muharip gazi çocukları ile özel eğitime ihtiyacı olan çocuklar için </w:t>
            </w:r>
            <w:r w:rsidR="003873D3">
              <w:t>durumlarını gösterir belge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  <w:ind w:firstLine="740"/>
            </w:pPr>
            <w:r>
              <w:t>3</w:t>
            </w:r>
            <w:bookmarkStart w:id="0" w:name="_GoBack"/>
            <w:bookmarkEnd w:id="0"/>
            <w:r>
              <w:t>0 DAKİKA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9073A4">
            <w:pPr>
              <w:pStyle w:val="Dier0"/>
              <w:spacing w:line="257" w:lineRule="auto"/>
              <w:ind w:firstLine="500"/>
            </w:pPr>
            <w:r>
              <w:t>Başvuru esn</w:t>
            </w:r>
            <w:r w:rsidR="003873D3">
              <w:t>asında yukarıda belirtilen bel</w:t>
            </w:r>
            <w:r>
              <w:t xml:space="preserve">gelerin dışında belge istenmesi ya da </w:t>
            </w:r>
            <w:r w:rsidR="003873D3">
              <w:t>eksiksiz belge ile başvuru yapılmasına rağmen hi</w:t>
            </w:r>
            <w:r>
              <w:t>zmetin belirtilen sürede tamam</w:t>
            </w:r>
            <w:r w:rsidR="003873D3">
              <w:t>lanmaması veya yukarıdaki tabloda bazı hizmetlerin bulunmadığının</w:t>
            </w:r>
            <w:r w:rsidR="003873D3">
              <w:t xml:space="preserve"> tespiti durumunda ilk </w:t>
            </w:r>
            <w:r w:rsidR="00734081">
              <w:t>müracaat</w:t>
            </w:r>
            <w:r w:rsidR="003873D3">
              <w:t xml:space="preserve"> yerine ya da ikinci müraca</w:t>
            </w:r>
            <w:r>
              <w:t>a</w:t>
            </w:r>
            <w:r w:rsidR="003873D3">
              <w:t>t yerine başvurunuz.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İLK MÜRACAT YERİ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İKİNCİ MÜRACAT YERİ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Pr="00734081" w:rsidRDefault="00734081">
            <w:pPr>
              <w:pStyle w:val="Dier0"/>
              <w:rPr>
                <w:b/>
              </w:rPr>
            </w:pPr>
            <w:r>
              <w:rPr>
                <w:b/>
              </w:rPr>
              <w:t xml:space="preserve">AKŞEHİR </w:t>
            </w:r>
            <w:r w:rsidRPr="00734081">
              <w:rPr>
                <w:b/>
              </w:rPr>
              <w:t xml:space="preserve">NENE HATUN </w:t>
            </w:r>
            <w:r w:rsidR="003873D3" w:rsidRPr="00734081">
              <w:rPr>
                <w:b/>
                <w:bCs/>
              </w:rPr>
              <w:t>ANAOKULU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734081">
            <w:pPr>
              <w:pStyle w:val="Dier0"/>
            </w:pPr>
            <w:r>
              <w:rPr>
                <w:b/>
                <w:bCs/>
              </w:rPr>
              <w:t>AKŞEHİR</w:t>
            </w:r>
            <w:r w:rsidR="003873D3">
              <w:rPr>
                <w:b/>
                <w:bCs/>
              </w:rPr>
              <w:t xml:space="preserve"> İLÇE MİLLİ EĞİTİM MÜDÜRLÜĞÜ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İSİM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734081">
            <w:pPr>
              <w:pStyle w:val="Dier0"/>
            </w:pPr>
            <w:r>
              <w:t>Bilge ÖZTÜRK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İSİM</w:t>
            </w:r>
            <w:r w:rsidR="00734081">
              <w:rPr>
                <w:b/>
                <w:bCs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734081">
            <w:pPr>
              <w:pStyle w:val="Dier0"/>
            </w:pPr>
            <w:r>
              <w:t>A.Barbaros TOPALOĞLU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ÜNVAN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t>Okul Müdürü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ÜNVAN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t xml:space="preserve">İlçe </w:t>
            </w:r>
            <w:r>
              <w:t>Milli Eğitim Müdürü</w:t>
            </w:r>
          </w:p>
        </w:tc>
      </w:tr>
      <w:tr w:rsidR="00DA0F44" w:rsidTr="00AB50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ADRES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Pr="000C20BC" w:rsidRDefault="000C20BC">
            <w:pPr>
              <w:pStyle w:val="Dier0"/>
              <w:rPr>
                <w:sz w:val="16"/>
                <w:szCs w:val="16"/>
              </w:rPr>
            </w:pPr>
            <w:r w:rsidRPr="000C20B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Yarenler Mah. 33725. Sok. No15 Akşehir/KONYA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ADRES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0D2" w:rsidRPr="00AB50D2" w:rsidRDefault="00AB50D2" w:rsidP="00AB50D2">
            <w:pPr>
              <w:widowControl/>
              <w:shd w:val="clear" w:color="auto" w:fill="FFFFFF"/>
              <w:rPr>
                <w:rFonts w:ascii="Segoe UI" w:eastAsia="Times New Roman" w:hAnsi="Segoe UI" w:cs="Segoe UI"/>
                <w:color w:val="auto"/>
                <w:sz w:val="16"/>
                <w:szCs w:val="16"/>
                <w:lang w:bidi="ar-SA"/>
              </w:rPr>
            </w:pPr>
            <w:r w:rsidRPr="00AB50D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Akşehir İlçe Milli Eğitim Müdürlüğü Hükümet</w:t>
            </w:r>
            <w:r w:rsidRPr="00AB50D2">
              <w:rPr>
                <w:rFonts w:ascii="Segoe UI" w:eastAsia="Times New Roman" w:hAnsi="Segoe UI" w:cs="Segoe UI"/>
                <w:color w:val="auto"/>
                <w:sz w:val="16"/>
                <w:szCs w:val="16"/>
                <w:lang w:bidi="ar-SA"/>
              </w:rPr>
              <w:t xml:space="preserve"> Konağı Kat 3 Akşehir / KONYA</w:t>
            </w:r>
          </w:p>
          <w:p w:rsidR="00DA0F44" w:rsidRDefault="00DA0F44">
            <w:pPr>
              <w:pStyle w:val="Dier0"/>
              <w:tabs>
                <w:tab w:val="left" w:pos="792"/>
              </w:tabs>
            </w:pPr>
          </w:p>
        </w:tc>
      </w:tr>
      <w:tr w:rsidR="00DA0F44" w:rsidTr="00AB50D2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Pr="000C20BC" w:rsidRDefault="000C20BC">
            <w:pPr>
              <w:pStyle w:val="Dier0"/>
              <w:rPr>
                <w:sz w:val="16"/>
                <w:szCs w:val="16"/>
              </w:rPr>
            </w:pPr>
            <w:r w:rsidRPr="000C20B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03328140188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0D2" w:rsidRPr="00AB50D2" w:rsidRDefault="00AB50D2">
            <w:pPr>
              <w:pStyle w:val="Dier0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AB50D2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0 332 8131102 </w:t>
            </w:r>
            <w:r w:rsidRPr="00AB50D2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/</w:t>
            </w:r>
          </w:p>
          <w:p w:rsidR="00DA0F44" w:rsidRPr="00AB50D2" w:rsidRDefault="00AB50D2">
            <w:pPr>
              <w:pStyle w:val="Dier0"/>
              <w:rPr>
                <w:rFonts w:ascii="Arial" w:hAnsi="Arial" w:cs="Arial"/>
                <w:sz w:val="16"/>
                <w:szCs w:val="16"/>
              </w:rPr>
            </w:pPr>
            <w:r w:rsidRPr="00AB50D2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0 332 8123023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FAX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Default="00DA0F44">
            <w:pPr>
              <w:pStyle w:val="Dier0"/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FAX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44" w:rsidRPr="00AB50D2" w:rsidRDefault="00AB50D2">
            <w:pPr>
              <w:pStyle w:val="Dier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B50D2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0 332 8125434</w:t>
            </w:r>
          </w:p>
        </w:tc>
      </w:tr>
      <w:tr w:rsidR="00DA0F44" w:rsidTr="005634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E-POSTA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0F44" w:rsidRPr="000C20BC" w:rsidRDefault="000C20B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http://963521@</w:t>
            </w:r>
            <w:r w:rsidRPr="000C20B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meb.k12.tr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F44" w:rsidRDefault="003873D3">
            <w:pPr>
              <w:pStyle w:val="Dier0"/>
            </w:pPr>
            <w:r>
              <w:rPr>
                <w:b/>
                <w:bCs/>
              </w:rPr>
              <w:t>E-POSTA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F44" w:rsidRDefault="00DA0F44">
            <w:pPr>
              <w:rPr>
                <w:sz w:val="10"/>
                <w:szCs w:val="10"/>
              </w:rPr>
            </w:pPr>
          </w:p>
        </w:tc>
      </w:tr>
    </w:tbl>
    <w:p w:rsidR="003873D3" w:rsidRDefault="003873D3"/>
    <w:sectPr w:rsidR="003873D3">
      <w:pgSz w:w="12240" w:h="15840"/>
      <w:pgMar w:top="1690" w:right="1498" w:bottom="1330" w:left="1248" w:header="1262" w:footer="9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D3" w:rsidRDefault="003873D3">
      <w:r>
        <w:separator/>
      </w:r>
    </w:p>
  </w:endnote>
  <w:endnote w:type="continuationSeparator" w:id="0">
    <w:p w:rsidR="003873D3" w:rsidRDefault="0038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D3" w:rsidRDefault="003873D3"/>
  </w:footnote>
  <w:footnote w:type="continuationSeparator" w:id="0">
    <w:p w:rsidR="003873D3" w:rsidRDefault="00387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868"/>
    <w:multiLevelType w:val="multilevel"/>
    <w:tmpl w:val="6EE6CBE4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E616B"/>
    <w:multiLevelType w:val="multilevel"/>
    <w:tmpl w:val="0B2E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918F1"/>
    <w:multiLevelType w:val="multilevel"/>
    <w:tmpl w:val="163C4DC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9619E7"/>
    <w:multiLevelType w:val="multilevel"/>
    <w:tmpl w:val="BAF6ED96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44"/>
    <w:rsid w:val="000C20BC"/>
    <w:rsid w:val="003873D3"/>
    <w:rsid w:val="003E10E3"/>
    <w:rsid w:val="004A45CE"/>
    <w:rsid w:val="00563434"/>
    <w:rsid w:val="00734081"/>
    <w:rsid w:val="009073A4"/>
    <w:rsid w:val="009E28A5"/>
    <w:rsid w:val="00AB50D2"/>
    <w:rsid w:val="00DA0F44"/>
    <w:rsid w:val="00E8782C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13A8"/>
  <w15:docId w15:val="{6C04EDCF-6219-44A7-A316-B40C83C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Gvdemetni0">
    <w:name w:val="Gövde metni"/>
    <w:basedOn w:val="Normal"/>
    <w:link w:val="Gvdemetni"/>
    <w:pPr>
      <w:spacing w:after="16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ier0">
    <w:name w:val="Diğer"/>
    <w:basedOn w:val="Normal"/>
    <w:link w:val="Dier"/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Anaokulu.xlsx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Anaokulu.xlsx</dc:title>
  <dc:subject/>
  <dc:creator>sefik</dc:creator>
  <cp:keywords/>
  <cp:lastModifiedBy>Emrullah</cp:lastModifiedBy>
  <cp:revision>2</cp:revision>
  <dcterms:created xsi:type="dcterms:W3CDTF">2025-09-26T13:38:00Z</dcterms:created>
  <dcterms:modified xsi:type="dcterms:W3CDTF">2025-09-26T13:38:00Z</dcterms:modified>
</cp:coreProperties>
</file>